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85" w:rsidRDefault="00511685" w:rsidP="008E1830">
      <w:pPr>
        <w:spacing w:line="360" w:lineRule="auto"/>
        <w:ind w:left="0" w:hanging="2"/>
        <w:jc w:val="center"/>
        <w:rPr>
          <w:rFonts w:ascii="Arial" w:hAnsi="Arial" w:cs="Arial"/>
        </w:rPr>
      </w:pPr>
      <w:r>
        <w:rPr>
          <w:rFonts w:ascii="Arial" w:hAnsi="Arial" w:cs="Arial"/>
          <w:b/>
        </w:rPr>
        <w:t>ΑΜΕΡΙΚΑΝΙΚΗ ΓΕΩΡΓΙΚΗ ΣΧΟΛΗ</w:t>
      </w:r>
    </w:p>
    <w:p w:rsidR="00511685" w:rsidRDefault="00511685" w:rsidP="008E1830">
      <w:pPr>
        <w:spacing w:line="360" w:lineRule="auto"/>
        <w:ind w:left="0" w:hanging="2"/>
        <w:jc w:val="center"/>
        <w:rPr>
          <w:rFonts w:ascii="Arial" w:hAnsi="Arial" w:cs="Arial"/>
        </w:rPr>
      </w:pPr>
      <w:r>
        <w:rPr>
          <w:rFonts w:ascii="Arial" w:hAnsi="Arial" w:cs="Arial"/>
          <w:b/>
        </w:rPr>
        <w:t>Μ. Αντύπα 54</w:t>
      </w:r>
    </w:p>
    <w:p w:rsidR="00511685" w:rsidRDefault="00511685" w:rsidP="008E1830">
      <w:pPr>
        <w:spacing w:line="360" w:lineRule="auto"/>
        <w:ind w:left="0" w:hanging="2"/>
        <w:jc w:val="center"/>
        <w:rPr>
          <w:rFonts w:ascii="Arial" w:hAnsi="Arial" w:cs="Arial"/>
        </w:rPr>
      </w:pPr>
      <w:r>
        <w:rPr>
          <w:rFonts w:ascii="Arial" w:hAnsi="Arial" w:cs="Arial"/>
          <w:b/>
        </w:rPr>
        <w:t>57001 Θέρμη</w:t>
      </w:r>
    </w:p>
    <w:p w:rsidR="00511685" w:rsidRDefault="00511685" w:rsidP="008E1830">
      <w:pPr>
        <w:spacing w:line="360" w:lineRule="auto"/>
        <w:ind w:left="0" w:hanging="2"/>
        <w:jc w:val="center"/>
        <w:rPr>
          <w:rFonts w:ascii="Arial" w:hAnsi="Arial" w:cs="Arial"/>
        </w:rPr>
      </w:pPr>
      <w:proofErr w:type="spellStart"/>
      <w:r>
        <w:rPr>
          <w:rFonts w:ascii="Arial" w:hAnsi="Arial" w:cs="Arial"/>
          <w:b/>
        </w:rPr>
        <w:t>Τηλ</w:t>
      </w:r>
      <w:proofErr w:type="spellEnd"/>
      <w:r>
        <w:rPr>
          <w:rFonts w:ascii="Arial" w:hAnsi="Arial" w:cs="Arial"/>
          <w:b/>
        </w:rPr>
        <w:t>. 2310 492752</w:t>
      </w:r>
    </w:p>
    <w:p w:rsidR="00511685" w:rsidRDefault="00511685" w:rsidP="008E1830">
      <w:pPr>
        <w:spacing w:line="360" w:lineRule="auto"/>
        <w:ind w:left="1" w:hanging="3"/>
        <w:jc w:val="center"/>
        <w:rPr>
          <w:rFonts w:ascii="Arial" w:hAnsi="Arial" w:cs="Arial"/>
          <w:sz w:val="28"/>
          <w:szCs w:val="28"/>
        </w:rPr>
      </w:pPr>
    </w:p>
    <w:p w:rsidR="00511685" w:rsidRDefault="00511685" w:rsidP="008E1830">
      <w:pPr>
        <w:spacing w:line="360" w:lineRule="auto"/>
        <w:ind w:left="0" w:hanging="2"/>
        <w:rPr>
          <w:rFonts w:ascii="Arial" w:hAnsi="Arial" w:cs="Arial"/>
        </w:rPr>
      </w:pPr>
      <w:r>
        <w:rPr>
          <w:rFonts w:ascii="Arial" w:hAnsi="Arial" w:cs="Arial"/>
          <w:b/>
        </w:rPr>
        <w:t xml:space="preserve">                                                 </w:t>
      </w:r>
    </w:p>
    <w:p w:rsidR="00511685" w:rsidRDefault="00511685" w:rsidP="008E1830">
      <w:pPr>
        <w:spacing w:line="360" w:lineRule="auto"/>
        <w:ind w:left="0" w:hanging="2"/>
        <w:jc w:val="center"/>
        <w:rPr>
          <w:rFonts w:ascii="Arial" w:hAnsi="Arial" w:cs="Arial"/>
          <w:sz w:val="20"/>
          <w:szCs w:val="20"/>
          <w:highlight w:val="white"/>
        </w:rPr>
      </w:pPr>
      <w:r>
        <w:rPr>
          <w:rFonts w:ascii="Arial" w:hAnsi="Arial" w:cs="Arial"/>
          <w:sz w:val="20"/>
          <w:szCs w:val="20"/>
        </w:rPr>
        <w:t xml:space="preserve">                                                                                 </w:t>
      </w:r>
      <w:r>
        <w:rPr>
          <w:rFonts w:ascii="Arial" w:hAnsi="Arial" w:cs="Arial"/>
          <w:sz w:val="20"/>
          <w:szCs w:val="20"/>
          <w:highlight w:val="white"/>
        </w:rPr>
        <w:t xml:space="preserve">Θεσσαλονίκη </w:t>
      </w:r>
      <w:r w:rsidRPr="00CA7F78">
        <w:rPr>
          <w:rFonts w:ascii="Arial" w:hAnsi="Arial" w:cs="Arial"/>
          <w:sz w:val="20"/>
          <w:szCs w:val="20"/>
          <w:highlight w:val="white"/>
        </w:rPr>
        <w:t>6</w:t>
      </w:r>
      <w:r>
        <w:rPr>
          <w:rFonts w:ascii="Arial" w:hAnsi="Arial" w:cs="Arial"/>
          <w:sz w:val="20"/>
          <w:szCs w:val="20"/>
          <w:highlight w:val="white"/>
        </w:rPr>
        <w:t>/</w:t>
      </w:r>
      <w:r w:rsidRPr="002E37D5">
        <w:rPr>
          <w:rFonts w:ascii="Arial" w:hAnsi="Arial" w:cs="Arial"/>
          <w:sz w:val="20"/>
          <w:szCs w:val="20"/>
          <w:highlight w:val="white"/>
        </w:rPr>
        <w:t>4</w:t>
      </w:r>
      <w:r>
        <w:rPr>
          <w:rFonts w:ascii="Arial" w:hAnsi="Arial" w:cs="Arial"/>
          <w:sz w:val="20"/>
          <w:szCs w:val="20"/>
          <w:highlight w:val="white"/>
        </w:rPr>
        <w:t>/2022</w:t>
      </w:r>
    </w:p>
    <w:p w:rsidR="00511685" w:rsidRPr="00E25B2F" w:rsidRDefault="00511685" w:rsidP="008E1830">
      <w:pPr>
        <w:spacing w:line="360" w:lineRule="auto"/>
        <w:ind w:left="0" w:hanging="2"/>
        <w:jc w:val="center"/>
        <w:rPr>
          <w:rFonts w:ascii="Arial" w:hAnsi="Arial" w:cs="Arial"/>
          <w:sz w:val="20"/>
          <w:szCs w:val="20"/>
          <w:highlight w:val="white"/>
        </w:rPr>
      </w:pPr>
      <w:r w:rsidRPr="00B8153E">
        <w:rPr>
          <w:rFonts w:ascii="Arial" w:hAnsi="Arial" w:cs="Arial"/>
          <w:sz w:val="20"/>
          <w:szCs w:val="20"/>
          <w:highlight w:val="white"/>
        </w:rPr>
        <w:t xml:space="preserve">                                                               </w:t>
      </w:r>
      <w:r>
        <w:rPr>
          <w:rFonts w:ascii="Arial" w:hAnsi="Arial" w:cs="Arial"/>
          <w:sz w:val="20"/>
          <w:szCs w:val="20"/>
          <w:highlight w:val="white"/>
        </w:rPr>
        <w:t xml:space="preserve">ΑΠ.   </w:t>
      </w:r>
      <w:r w:rsidRPr="00E25B2F">
        <w:rPr>
          <w:rFonts w:ascii="Arial" w:hAnsi="Arial" w:cs="Arial"/>
          <w:sz w:val="20"/>
          <w:szCs w:val="20"/>
          <w:highlight w:val="white"/>
        </w:rPr>
        <w:t>25</w:t>
      </w:r>
    </w:p>
    <w:p w:rsidR="00511685" w:rsidRDefault="00511685" w:rsidP="008E1830">
      <w:pPr>
        <w:spacing w:line="360" w:lineRule="auto"/>
        <w:ind w:left="0" w:hanging="2"/>
        <w:rPr>
          <w:rFonts w:ascii="Arial" w:hAnsi="Arial" w:cs="Arial"/>
          <w:sz w:val="20"/>
          <w:szCs w:val="20"/>
        </w:rPr>
      </w:pPr>
      <w:r>
        <w:rPr>
          <w:rFonts w:ascii="Arial" w:hAnsi="Arial" w:cs="Arial"/>
          <w:sz w:val="20"/>
          <w:szCs w:val="20"/>
        </w:rPr>
        <w:t xml:space="preserve">                                                                                  ΠΡΟΣ: </w:t>
      </w:r>
      <w:r>
        <w:rPr>
          <w:rFonts w:ascii="Arial" w:hAnsi="Arial" w:cs="Arial"/>
          <w:b/>
          <w:sz w:val="20"/>
          <w:szCs w:val="20"/>
        </w:rPr>
        <w:t xml:space="preserve"> </w:t>
      </w:r>
      <w:r>
        <w:rPr>
          <w:rFonts w:ascii="Arial" w:hAnsi="Arial" w:cs="Arial"/>
          <w:sz w:val="20"/>
          <w:szCs w:val="20"/>
        </w:rPr>
        <w:t>Δ.Δ.Ε. Ανατολικής  Θεσσαλονίκης</w:t>
      </w:r>
    </w:p>
    <w:p w:rsidR="00511685" w:rsidRDefault="00511685" w:rsidP="008E1830">
      <w:pPr>
        <w:spacing w:line="360" w:lineRule="auto"/>
        <w:ind w:left="0" w:hanging="2"/>
        <w:jc w:val="center"/>
        <w:rPr>
          <w:rFonts w:ascii="Arial" w:hAnsi="Arial" w:cs="Arial"/>
          <w:sz w:val="20"/>
          <w:szCs w:val="20"/>
        </w:rPr>
      </w:pPr>
      <w:r>
        <w:rPr>
          <w:rFonts w:ascii="Arial" w:hAnsi="Arial" w:cs="Arial"/>
          <w:sz w:val="20"/>
          <w:szCs w:val="20"/>
        </w:rPr>
        <w:t xml:space="preserve">                                                                              (για ανάρτηση στο Διαδίκτυο)</w:t>
      </w:r>
    </w:p>
    <w:p w:rsidR="00511685" w:rsidRDefault="00511685" w:rsidP="008E1830">
      <w:pPr>
        <w:spacing w:line="360" w:lineRule="auto"/>
        <w:ind w:left="0" w:hanging="2"/>
        <w:jc w:val="center"/>
        <w:rPr>
          <w:rFonts w:ascii="Arial" w:hAnsi="Arial" w:cs="Arial"/>
          <w:sz w:val="20"/>
          <w:szCs w:val="20"/>
        </w:rPr>
      </w:pPr>
    </w:p>
    <w:p w:rsidR="00511685" w:rsidRDefault="00511685" w:rsidP="008E1830">
      <w:pPr>
        <w:spacing w:line="360" w:lineRule="auto"/>
        <w:ind w:left="0" w:hanging="2"/>
        <w:jc w:val="center"/>
        <w:rPr>
          <w:rFonts w:ascii="Arial" w:hAnsi="Arial" w:cs="Arial"/>
        </w:rPr>
      </w:pPr>
    </w:p>
    <w:p w:rsidR="00511685" w:rsidRDefault="00511685" w:rsidP="008E1830">
      <w:pPr>
        <w:spacing w:line="360" w:lineRule="auto"/>
        <w:ind w:left="0" w:right="-154" w:hanging="2"/>
        <w:jc w:val="center"/>
        <w:rPr>
          <w:rFonts w:ascii="Arial" w:hAnsi="Arial" w:cs="Arial"/>
          <w:sz w:val="20"/>
          <w:szCs w:val="20"/>
        </w:rPr>
      </w:pPr>
      <w:r>
        <w:rPr>
          <w:rFonts w:ascii="Arial" w:hAnsi="Arial" w:cs="Arial"/>
          <w:b/>
          <w:sz w:val="20"/>
          <w:szCs w:val="20"/>
        </w:rPr>
        <w:t xml:space="preserve">ΠΡΟΚΗΡΥΞΗ ΕΚΔΗΛΩΣΗΣ ΕΝΔΙΑΦΕΡΟΝΤΟΣ ΤΑΞΙΔΙΩΤΙΚΩΝ ΠΡΑΚΤΟΡΕΙΩΝ ΓΙΑ ΤΗ ΚΟΙΝΗ ΤΡΙΗΜΕΡΗ ΕΚΔΡΟΜΗ ΤΗΣ Β΄ ΛΥΚΕΙΟΥ ΓΕΛ/ΕΠΑΛ  ΣΤΟ  ΒΟΛΟ </w:t>
      </w:r>
    </w:p>
    <w:p w:rsidR="00511685" w:rsidRDefault="00511685" w:rsidP="008E1830">
      <w:pPr>
        <w:spacing w:line="360" w:lineRule="auto"/>
        <w:ind w:left="0" w:hanging="2"/>
        <w:jc w:val="both"/>
        <w:rPr>
          <w:rFonts w:ascii="Arial" w:hAnsi="Arial" w:cs="Arial"/>
        </w:rPr>
      </w:pPr>
    </w:p>
    <w:p w:rsidR="00511685" w:rsidRDefault="00511685" w:rsidP="008E1830">
      <w:pPr>
        <w:spacing w:line="360" w:lineRule="auto"/>
        <w:ind w:left="0" w:hanging="2"/>
        <w:jc w:val="both"/>
        <w:rPr>
          <w:sz w:val="22"/>
          <w:szCs w:val="22"/>
        </w:rPr>
      </w:pPr>
      <w:r>
        <w:rPr>
          <w:sz w:val="22"/>
          <w:szCs w:val="22"/>
        </w:rPr>
        <w:t xml:space="preserve">H Β΄ τάξη του ΓΕΛ και η Β΄ τάξη του ΕΠΑΛ της Αμερικανικής Γεωργικής Σχολής προγραμματίζει να πραγματοποιήσει τριήμερη εκδρομή στο </w:t>
      </w:r>
      <w:r>
        <w:rPr>
          <w:b/>
          <w:sz w:val="22"/>
          <w:szCs w:val="22"/>
        </w:rPr>
        <w:t>Βόλο</w:t>
      </w:r>
      <w:r>
        <w:rPr>
          <w:sz w:val="22"/>
          <w:szCs w:val="22"/>
        </w:rPr>
        <w:t xml:space="preserve"> και καλεί τα ενδιαφερόμενα ταξιδιωτικά γραφεία να καταθέσουν  στη Διεύθυνση του Σχολείου μέχρι την  </w:t>
      </w:r>
      <w:r>
        <w:rPr>
          <w:sz w:val="22"/>
          <w:szCs w:val="22"/>
          <w:highlight w:val="white"/>
        </w:rPr>
        <w:t xml:space="preserve"> </w:t>
      </w:r>
      <w:r w:rsidRPr="00176C03">
        <w:rPr>
          <w:b/>
          <w:sz w:val="22"/>
          <w:szCs w:val="22"/>
          <w:highlight w:val="white"/>
        </w:rPr>
        <w:t>1</w:t>
      </w:r>
      <w:r w:rsidRPr="00CA7F78">
        <w:rPr>
          <w:b/>
          <w:sz w:val="22"/>
          <w:szCs w:val="22"/>
          <w:highlight w:val="white"/>
        </w:rPr>
        <w:t>2</w:t>
      </w:r>
      <w:r w:rsidRPr="00176C03">
        <w:rPr>
          <w:b/>
          <w:sz w:val="22"/>
          <w:szCs w:val="22"/>
          <w:highlight w:val="white"/>
        </w:rPr>
        <w:t>/</w:t>
      </w:r>
      <w:r>
        <w:rPr>
          <w:b/>
          <w:sz w:val="22"/>
          <w:szCs w:val="22"/>
          <w:highlight w:val="white"/>
        </w:rPr>
        <w:t xml:space="preserve">04/2022 και ώρα 12:00, </w:t>
      </w:r>
      <w:r>
        <w:rPr>
          <w:sz w:val="22"/>
          <w:szCs w:val="22"/>
          <w:highlight w:val="white"/>
        </w:rPr>
        <w:t>κλει</w:t>
      </w:r>
      <w:r>
        <w:rPr>
          <w:sz w:val="22"/>
          <w:szCs w:val="22"/>
        </w:rPr>
        <w:t>στές</w:t>
      </w:r>
      <w:r>
        <w:rPr>
          <w:b/>
          <w:sz w:val="22"/>
          <w:szCs w:val="22"/>
        </w:rPr>
        <w:t xml:space="preserve"> </w:t>
      </w:r>
      <w:r>
        <w:rPr>
          <w:sz w:val="22"/>
          <w:szCs w:val="22"/>
        </w:rPr>
        <w:t>και</w:t>
      </w:r>
      <w:r>
        <w:rPr>
          <w:b/>
          <w:sz w:val="22"/>
          <w:szCs w:val="22"/>
        </w:rPr>
        <w:t xml:space="preserve"> </w:t>
      </w:r>
      <w:r>
        <w:rPr>
          <w:sz w:val="22"/>
          <w:szCs w:val="22"/>
        </w:rPr>
        <w:t>σφρα</w:t>
      </w:r>
      <w:bookmarkStart w:id="0" w:name="_GoBack"/>
      <w:bookmarkEnd w:id="0"/>
      <w:r>
        <w:rPr>
          <w:sz w:val="22"/>
          <w:szCs w:val="22"/>
        </w:rPr>
        <w:t>γισμένες προσφορές με την τελική συνολική τιμή αλλά και την επιβάρυνση ανά μαθητή (με ΦΠΑ) και κατά το δυνατόν αναλυτική περιγραφή των προσφερόμενων υπηρεσιών, προκειμένου να αξιολογηθούν από την αρμόδια επιτροπή.</w:t>
      </w:r>
    </w:p>
    <w:p w:rsidR="00511685" w:rsidRDefault="00511685" w:rsidP="008E1830">
      <w:pPr>
        <w:spacing w:line="360" w:lineRule="auto"/>
        <w:ind w:left="0" w:hanging="2"/>
        <w:jc w:val="both"/>
        <w:rPr>
          <w:sz w:val="22"/>
          <w:szCs w:val="22"/>
        </w:rPr>
      </w:pPr>
      <w:r>
        <w:rPr>
          <w:sz w:val="22"/>
          <w:szCs w:val="22"/>
        </w:rPr>
        <w:t>Οι όροι της εκδρομής είναι οι εξής:</w:t>
      </w:r>
    </w:p>
    <w:p w:rsidR="00511685" w:rsidRDefault="00511685" w:rsidP="008E1830">
      <w:pPr>
        <w:numPr>
          <w:ilvl w:val="0"/>
          <w:numId w:val="1"/>
        </w:numPr>
        <w:spacing w:line="360" w:lineRule="auto"/>
        <w:ind w:left="0" w:hanging="2"/>
        <w:jc w:val="both"/>
        <w:rPr>
          <w:sz w:val="22"/>
          <w:szCs w:val="22"/>
        </w:rPr>
      </w:pPr>
      <w:r>
        <w:rPr>
          <w:sz w:val="22"/>
          <w:szCs w:val="22"/>
        </w:rPr>
        <w:t xml:space="preserve">Ημερομηνία πραγματοποίησης εκδρομής </w:t>
      </w:r>
      <w:r>
        <w:rPr>
          <w:b/>
          <w:sz w:val="22"/>
          <w:szCs w:val="22"/>
        </w:rPr>
        <w:t>06 Μαΐου - 08 Μαΐου 2022</w:t>
      </w:r>
      <w:r>
        <w:rPr>
          <w:sz w:val="22"/>
          <w:szCs w:val="22"/>
        </w:rPr>
        <w:t>.</w:t>
      </w:r>
    </w:p>
    <w:p w:rsidR="00511685" w:rsidRDefault="00511685" w:rsidP="008E1830">
      <w:pPr>
        <w:numPr>
          <w:ilvl w:val="0"/>
          <w:numId w:val="1"/>
        </w:numPr>
        <w:spacing w:line="360" w:lineRule="auto"/>
        <w:ind w:left="0" w:hanging="2"/>
        <w:jc w:val="both"/>
        <w:rPr>
          <w:sz w:val="22"/>
          <w:szCs w:val="22"/>
        </w:rPr>
      </w:pPr>
      <w:r>
        <w:rPr>
          <w:sz w:val="22"/>
          <w:szCs w:val="22"/>
        </w:rPr>
        <w:t xml:space="preserve">Προβλεπόμενος αριθμός συμμετεχόντων περίπου </w:t>
      </w:r>
      <w:r w:rsidRPr="00A41C7D">
        <w:rPr>
          <w:sz w:val="22"/>
          <w:szCs w:val="22"/>
        </w:rPr>
        <w:t>6</w:t>
      </w:r>
      <w:r>
        <w:rPr>
          <w:sz w:val="22"/>
          <w:szCs w:val="22"/>
        </w:rPr>
        <w:t>7</w:t>
      </w:r>
      <w:r w:rsidRPr="00A41C7D">
        <w:rPr>
          <w:sz w:val="22"/>
          <w:szCs w:val="22"/>
        </w:rPr>
        <w:t>-70</w:t>
      </w:r>
      <w:r>
        <w:rPr>
          <w:sz w:val="22"/>
          <w:szCs w:val="22"/>
          <w:highlight w:val="white"/>
        </w:rPr>
        <w:t xml:space="preserve"> μαθητές και 5 συ</w:t>
      </w:r>
      <w:r>
        <w:rPr>
          <w:sz w:val="22"/>
          <w:szCs w:val="22"/>
        </w:rPr>
        <w:t xml:space="preserve">νοδοί καθηγητές. </w:t>
      </w:r>
    </w:p>
    <w:p w:rsidR="00511685" w:rsidRDefault="00511685" w:rsidP="008E1830">
      <w:pPr>
        <w:numPr>
          <w:ilvl w:val="0"/>
          <w:numId w:val="1"/>
        </w:numPr>
        <w:spacing w:line="360" w:lineRule="auto"/>
        <w:ind w:left="0" w:hanging="2"/>
        <w:jc w:val="both"/>
        <w:rPr>
          <w:sz w:val="22"/>
          <w:szCs w:val="22"/>
        </w:rPr>
      </w:pPr>
      <w:r>
        <w:rPr>
          <w:sz w:val="22"/>
          <w:szCs w:val="22"/>
        </w:rPr>
        <w:t>Διαμονή σε ξενοδοχείο 3* ή 4* με 2 διανυκτερεύσεις στο Βόλο, με ημιδιατροφή ή πρωινό (δύο διαφορετικές τιμές, ώστε να είναι σαφής ο διαχωρισμός). Η διαμονή θα γίνει κυρίως σε τρίκλινα δωμάτια για τους μαθητές και σε μονόκλινα για τους συνοδούς καθηγητές.</w:t>
      </w:r>
    </w:p>
    <w:p w:rsidR="00511685" w:rsidRDefault="00511685" w:rsidP="008E1830">
      <w:pPr>
        <w:numPr>
          <w:ilvl w:val="0"/>
          <w:numId w:val="1"/>
        </w:numPr>
        <w:spacing w:line="360" w:lineRule="auto"/>
        <w:ind w:left="0" w:hanging="2"/>
        <w:jc w:val="both"/>
        <w:rPr>
          <w:sz w:val="22"/>
          <w:szCs w:val="22"/>
        </w:rPr>
      </w:pPr>
      <w:r>
        <w:rPr>
          <w:sz w:val="22"/>
          <w:szCs w:val="22"/>
        </w:rPr>
        <w:t>Να υπάρχουν στη διάθεση του σχολείου δωμάτια για την απομόνωση</w:t>
      </w:r>
      <w:r>
        <w:rPr>
          <w:sz w:val="22"/>
          <w:szCs w:val="22"/>
        </w:rPr>
        <w:br/>
        <w:t xml:space="preserve">κρουσμάτων COVID αν χρειαστεί. </w:t>
      </w:r>
    </w:p>
    <w:p w:rsidR="00511685" w:rsidRDefault="00511685" w:rsidP="008E1830">
      <w:pPr>
        <w:numPr>
          <w:ilvl w:val="0"/>
          <w:numId w:val="1"/>
        </w:numPr>
        <w:spacing w:line="360" w:lineRule="auto"/>
        <w:ind w:left="0" w:hanging="2"/>
        <w:jc w:val="both"/>
        <w:rPr>
          <w:sz w:val="22"/>
          <w:szCs w:val="22"/>
        </w:rPr>
      </w:pPr>
      <w:r>
        <w:rPr>
          <w:sz w:val="22"/>
          <w:szCs w:val="22"/>
        </w:rPr>
        <w:t xml:space="preserve">Τα δωμάτια των μαθητών να είναι συγκεντρωμένα στον ίδιο ή σε συνεχόμενους ορόφους και των συνοδών ενδιάμεσα των μαθητών. </w:t>
      </w:r>
    </w:p>
    <w:p w:rsidR="00511685" w:rsidRDefault="00511685" w:rsidP="008E1830">
      <w:pPr>
        <w:numPr>
          <w:ilvl w:val="0"/>
          <w:numId w:val="1"/>
        </w:numPr>
        <w:spacing w:line="360" w:lineRule="auto"/>
        <w:ind w:left="0" w:hanging="2"/>
        <w:jc w:val="both"/>
        <w:rPr>
          <w:sz w:val="22"/>
          <w:szCs w:val="22"/>
        </w:rPr>
      </w:pPr>
      <w:r>
        <w:rPr>
          <w:sz w:val="22"/>
          <w:szCs w:val="22"/>
        </w:rPr>
        <w:t xml:space="preserve">Η μετάβαση και η επιστροφή θα γίνει οδικώς, με σύγχρονα πολυτελή λεωφορεία, που πληρούν όλες τις προβλεπόμενες προδιαγραφές. </w:t>
      </w:r>
    </w:p>
    <w:p w:rsidR="00511685" w:rsidRDefault="00511685" w:rsidP="008E1830">
      <w:pPr>
        <w:spacing w:line="360" w:lineRule="auto"/>
        <w:ind w:left="0" w:hanging="2"/>
        <w:jc w:val="both"/>
        <w:rPr>
          <w:sz w:val="22"/>
          <w:szCs w:val="22"/>
        </w:rPr>
      </w:pPr>
      <w:r>
        <w:rPr>
          <w:sz w:val="22"/>
          <w:szCs w:val="22"/>
        </w:rPr>
        <w:t>Αναχώρηση και επιστροφή από τον /στο χώρο του σχολείου.</w:t>
      </w:r>
    </w:p>
    <w:p w:rsidR="00511685" w:rsidRDefault="00511685" w:rsidP="008E1830">
      <w:pPr>
        <w:numPr>
          <w:ilvl w:val="0"/>
          <w:numId w:val="1"/>
        </w:numPr>
        <w:spacing w:line="360" w:lineRule="auto"/>
        <w:ind w:left="0" w:hanging="2"/>
        <w:jc w:val="both"/>
        <w:rPr>
          <w:sz w:val="22"/>
          <w:szCs w:val="22"/>
        </w:rPr>
      </w:pPr>
      <w:r>
        <w:rPr>
          <w:sz w:val="22"/>
          <w:szCs w:val="22"/>
        </w:rPr>
        <w:lastRenderedPageBreak/>
        <w:t xml:space="preserve">Επισκέψεις και ξεναγήσεις στα πιο σημαντικά αξιοθέατα της περιοχής σε συνεργασία με το Σχολείο. </w:t>
      </w:r>
    </w:p>
    <w:p w:rsidR="00511685" w:rsidRDefault="00511685" w:rsidP="008E1830">
      <w:pPr>
        <w:numPr>
          <w:ilvl w:val="0"/>
          <w:numId w:val="1"/>
        </w:numPr>
        <w:spacing w:line="360" w:lineRule="auto"/>
        <w:ind w:left="0" w:hanging="2"/>
        <w:jc w:val="both"/>
        <w:rPr>
          <w:sz w:val="22"/>
          <w:szCs w:val="22"/>
        </w:rPr>
      </w:pPr>
      <w:r>
        <w:rPr>
          <w:sz w:val="22"/>
          <w:szCs w:val="22"/>
        </w:rPr>
        <w:t>Υποχρεωτική  Ασφάλιση Αστικής Ευθύνης Διοργανωτή, σύμφωνα με την κείμενη νομοθεσία και πρόσθετη ασφάλιση για την κάλυψη των εξόδων σε περίπτωση ατυχήματος ή ασθένειας μαθητή ή συνοδού καθηγητή.</w:t>
      </w:r>
    </w:p>
    <w:p w:rsidR="00511685" w:rsidRDefault="00511685" w:rsidP="008E1830">
      <w:pPr>
        <w:numPr>
          <w:ilvl w:val="0"/>
          <w:numId w:val="1"/>
        </w:numPr>
        <w:spacing w:line="360" w:lineRule="auto"/>
        <w:ind w:left="0" w:hanging="2"/>
        <w:jc w:val="both"/>
        <w:rPr>
          <w:sz w:val="22"/>
          <w:szCs w:val="22"/>
        </w:rPr>
      </w:pPr>
      <w:r>
        <w:rPr>
          <w:sz w:val="22"/>
          <w:szCs w:val="22"/>
        </w:rPr>
        <w:t>Τα λεωφορεία που θα χρησιμοποιηθούν για όλες τις μετακινήσεις των μαθητών να πληρούν όλες τις προδιαγραφές που προβλέπει η κείμενη νομοθεσία.</w:t>
      </w:r>
    </w:p>
    <w:p w:rsidR="00511685" w:rsidRDefault="00511685" w:rsidP="008E1830">
      <w:pPr>
        <w:numPr>
          <w:ilvl w:val="0"/>
          <w:numId w:val="1"/>
        </w:numPr>
        <w:spacing w:line="360" w:lineRule="auto"/>
        <w:ind w:left="0" w:hanging="2"/>
        <w:jc w:val="both"/>
        <w:rPr>
          <w:sz w:val="22"/>
          <w:szCs w:val="22"/>
        </w:rPr>
      </w:pPr>
      <w:r>
        <w:rPr>
          <w:sz w:val="22"/>
          <w:szCs w:val="22"/>
        </w:rPr>
        <w:t>Συνοδό από το τουριστικό γραφείο σε όλη τη διάρκεια της εκδρομής.</w:t>
      </w:r>
    </w:p>
    <w:p w:rsidR="00511685" w:rsidRDefault="00511685" w:rsidP="008E1830">
      <w:pPr>
        <w:numPr>
          <w:ilvl w:val="0"/>
          <w:numId w:val="1"/>
        </w:numPr>
        <w:spacing w:line="360" w:lineRule="auto"/>
        <w:ind w:left="0" w:hanging="2"/>
        <w:rPr>
          <w:sz w:val="22"/>
          <w:szCs w:val="22"/>
        </w:rPr>
      </w:pPr>
      <w:r>
        <w:rPr>
          <w:sz w:val="22"/>
          <w:szCs w:val="22"/>
        </w:rPr>
        <w:t xml:space="preserve">Υπεύθυνη δήλωση ότι το πρακτορείο διαθέτει το ειδικό σήμα λειτουργίας, το οποίο βρίσκεται σε ισχύ. </w:t>
      </w:r>
    </w:p>
    <w:p w:rsidR="00511685" w:rsidRDefault="00511685" w:rsidP="008E1830">
      <w:pPr>
        <w:numPr>
          <w:ilvl w:val="0"/>
          <w:numId w:val="1"/>
        </w:numPr>
        <w:spacing w:line="360" w:lineRule="auto"/>
        <w:ind w:left="0" w:hanging="2"/>
        <w:jc w:val="both"/>
        <w:rPr>
          <w:sz w:val="22"/>
          <w:szCs w:val="22"/>
        </w:rPr>
      </w:pPr>
      <w:r>
        <w:rPr>
          <w:sz w:val="22"/>
          <w:szCs w:val="22"/>
        </w:rPr>
        <w:t>Να καθορίζεται ο τρόπος πληρωμής (ποσό και χρόνος προκαταβολής και εξόφλησης) και το κόστος ανά μαθητή.</w:t>
      </w:r>
    </w:p>
    <w:p w:rsidR="00511685" w:rsidRDefault="00511685" w:rsidP="008E1830">
      <w:pPr>
        <w:numPr>
          <w:ilvl w:val="0"/>
          <w:numId w:val="1"/>
        </w:numPr>
        <w:spacing w:line="360" w:lineRule="auto"/>
        <w:ind w:left="0" w:hanging="2"/>
        <w:rPr>
          <w:sz w:val="22"/>
          <w:szCs w:val="22"/>
        </w:rPr>
      </w:pPr>
      <w:r>
        <w:rPr>
          <w:sz w:val="22"/>
          <w:szCs w:val="22"/>
        </w:rPr>
        <w:t>Ο τρόπος επιστροφής των χρημάτων σε περίπτωση ματαίωσης της εκδρομής, λόγω ανωτέρας βίας εφόσον το ταξιδιωτικό πρακτορείο έχει εισπράξει χρήματα.</w:t>
      </w:r>
    </w:p>
    <w:p w:rsidR="00511685" w:rsidRDefault="00511685" w:rsidP="008E1830">
      <w:pPr>
        <w:numPr>
          <w:ilvl w:val="0"/>
          <w:numId w:val="1"/>
        </w:numPr>
        <w:spacing w:line="360" w:lineRule="auto"/>
        <w:ind w:left="0" w:hanging="2"/>
        <w:rPr>
          <w:sz w:val="22"/>
          <w:szCs w:val="22"/>
        </w:rPr>
      </w:pPr>
      <w:r>
        <w:rPr>
          <w:sz w:val="22"/>
          <w:szCs w:val="22"/>
        </w:rPr>
        <w:t>Σε περίπτωση αποδεδειγμένης αδυναμίας μαθητή/</w:t>
      </w:r>
      <w:proofErr w:type="spellStart"/>
      <w:r>
        <w:rPr>
          <w:sz w:val="22"/>
          <w:szCs w:val="22"/>
        </w:rPr>
        <w:t>τριας</w:t>
      </w:r>
      <w:proofErr w:type="spellEnd"/>
      <w:r>
        <w:rPr>
          <w:sz w:val="22"/>
          <w:szCs w:val="22"/>
        </w:rPr>
        <w:t xml:space="preserve"> να συμμετάσχει στην εκδρομή, θα επιστραφεί ολόκληρο το ποσό συμμετοχής, βάσει του συμβολαίου.</w:t>
      </w:r>
    </w:p>
    <w:p w:rsidR="00511685" w:rsidRDefault="00511685" w:rsidP="008E1830">
      <w:pPr>
        <w:numPr>
          <w:ilvl w:val="0"/>
          <w:numId w:val="1"/>
        </w:numPr>
        <w:spacing w:line="360" w:lineRule="auto"/>
        <w:ind w:left="0" w:hanging="2"/>
        <w:rPr>
          <w:rFonts w:ascii="Arial" w:hAnsi="Arial" w:cs="Arial"/>
          <w:sz w:val="22"/>
          <w:szCs w:val="22"/>
        </w:rPr>
      </w:pPr>
      <w:r>
        <w:rPr>
          <w:sz w:val="22"/>
          <w:szCs w:val="22"/>
        </w:rPr>
        <w:t>Προσδιορισμός ακυρωτικών τελών κατ’ άτομο, ανάλογα με τη χρονική στιγμή που θα προκύψει η ακύρωση της εκδρομής.</w:t>
      </w:r>
    </w:p>
    <w:p w:rsidR="00511685" w:rsidRDefault="00511685" w:rsidP="008E1830">
      <w:pPr>
        <w:numPr>
          <w:ilvl w:val="0"/>
          <w:numId w:val="1"/>
        </w:numPr>
        <w:spacing w:line="360" w:lineRule="auto"/>
        <w:ind w:left="0" w:hanging="2"/>
        <w:rPr>
          <w:sz w:val="22"/>
          <w:szCs w:val="22"/>
        </w:rPr>
      </w:pPr>
      <w:r>
        <w:rPr>
          <w:sz w:val="22"/>
          <w:szCs w:val="22"/>
        </w:rPr>
        <w:t>Αποδείξεις στο όνομα των κηδεμόνων των συμμετεχόντων μαθητών.</w:t>
      </w:r>
    </w:p>
    <w:p w:rsidR="00511685" w:rsidRDefault="00511685" w:rsidP="008E1830">
      <w:pPr>
        <w:spacing w:line="360" w:lineRule="auto"/>
        <w:ind w:left="0" w:hanging="2"/>
        <w:rPr>
          <w:sz w:val="22"/>
          <w:szCs w:val="22"/>
        </w:rPr>
      </w:pPr>
    </w:p>
    <w:p w:rsidR="00511685" w:rsidRDefault="00511685" w:rsidP="008E1830">
      <w:pPr>
        <w:spacing w:line="360" w:lineRule="auto"/>
        <w:ind w:left="0" w:right="-120" w:hanging="2"/>
        <w:jc w:val="both"/>
        <w:rPr>
          <w:sz w:val="22"/>
          <w:szCs w:val="22"/>
        </w:rPr>
      </w:pPr>
      <w:r>
        <w:rPr>
          <w:sz w:val="22"/>
          <w:szCs w:val="22"/>
        </w:rPr>
        <w:t xml:space="preserve">  </w:t>
      </w:r>
    </w:p>
    <w:p w:rsidR="00511685" w:rsidRDefault="00511685" w:rsidP="008E1830">
      <w:pPr>
        <w:spacing w:line="360" w:lineRule="auto"/>
        <w:ind w:left="0" w:right="-120" w:hanging="2"/>
        <w:jc w:val="both"/>
        <w:rPr>
          <w:sz w:val="22"/>
          <w:szCs w:val="22"/>
        </w:rPr>
      </w:pPr>
      <w:r>
        <w:rPr>
          <w:sz w:val="22"/>
          <w:szCs w:val="22"/>
        </w:rPr>
        <w:t xml:space="preserve"> </w:t>
      </w:r>
      <w:r>
        <w:rPr>
          <w:b/>
          <w:sz w:val="22"/>
          <w:szCs w:val="22"/>
        </w:rPr>
        <w:t>Διευκρινίζεται</w:t>
      </w:r>
      <w:r>
        <w:rPr>
          <w:sz w:val="22"/>
          <w:szCs w:val="22"/>
        </w:rPr>
        <w:t xml:space="preserve"> ότι κριτήριο για την επιλογή του ταξιδιωτικού πρακτορείου, εκτός από την οικονομική προσφορά, είναι </w:t>
      </w:r>
      <w:r>
        <w:rPr>
          <w:b/>
          <w:sz w:val="22"/>
          <w:szCs w:val="22"/>
        </w:rPr>
        <w:t>η</w:t>
      </w:r>
      <w:r>
        <w:rPr>
          <w:sz w:val="22"/>
          <w:szCs w:val="22"/>
        </w:rPr>
        <w:t xml:space="preserve"> </w:t>
      </w:r>
      <w:r>
        <w:rPr>
          <w:b/>
          <w:sz w:val="22"/>
          <w:szCs w:val="22"/>
        </w:rPr>
        <w:t>ασφάλεια</w:t>
      </w:r>
      <w:r>
        <w:rPr>
          <w:sz w:val="22"/>
          <w:szCs w:val="22"/>
        </w:rPr>
        <w:t xml:space="preserve"> των μαθητών μας, </w:t>
      </w:r>
      <w:r>
        <w:rPr>
          <w:b/>
          <w:sz w:val="22"/>
          <w:szCs w:val="22"/>
        </w:rPr>
        <w:t>η αξιοπιστία</w:t>
      </w:r>
      <w:r>
        <w:rPr>
          <w:sz w:val="22"/>
          <w:szCs w:val="22"/>
        </w:rPr>
        <w:t xml:space="preserve"> και </w:t>
      </w:r>
      <w:r>
        <w:rPr>
          <w:b/>
          <w:sz w:val="22"/>
          <w:szCs w:val="22"/>
        </w:rPr>
        <w:t xml:space="preserve">η ποιότητα της </w:t>
      </w:r>
      <w:r>
        <w:rPr>
          <w:rFonts w:ascii="Arial" w:hAnsi="Arial" w:cs="Arial"/>
          <w:b/>
          <w:sz w:val="22"/>
          <w:szCs w:val="22"/>
        </w:rPr>
        <w:t xml:space="preserve"> </w:t>
      </w:r>
      <w:r>
        <w:rPr>
          <w:b/>
          <w:sz w:val="22"/>
          <w:szCs w:val="22"/>
        </w:rPr>
        <w:t>εξυπηρέτησης</w:t>
      </w:r>
      <w:r>
        <w:rPr>
          <w:sz w:val="22"/>
          <w:szCs w:val="22"/>
        </w:rPr>
        <w:t xml:space="preserve"> που προσφέρει το πρακτορείο, όπως προκύπτει από την εμπειρία, τη φήμη του και τη δική μας έρευνα αγοράς .</w:t>
      </w:r>
    </w:p>
    <w:p w:rsidR="00511685" w:rsidRDefault="00511685" w:rsidP="008E1830">
      <w:pPr>
        <w:tabs>
          <w:tab w:val="left" w:pos="4890"/>
        </w:tabs>
        <w:spacing w:line="360" w:lineRule="auto"/>
        <w:ind w:left="0" w:hanging="2"/>
        <w:rPr>
          <w:sz w:val="22"/>
          <w:szCs w:val="22"/>
        </w:rPr>
      </w:pPr>
    </w:p>
    <w:p w:rsidR="00511685" w:rsidRDefault="00511685" w:rsidP="008E1830">
      <w:pPr>
        <w:tabs>
          <w:tab w:val="left" w:pos="4890"/>
        </w:tabs>
        <w:spacing w:line="360" w:lineRule="auto"/>
        <w:ind w:left="0" w:hanging="2"/>
        <w:rPr>
          <w:sz w:val="22"/>
          <w:szCs w:val="22"/>
        </w:rPr>
      </w:pPr>
    </w:p>
    <w:p w:rsidR="00511685" w:rsidRDefault="00511685" w:rsidP="008E1830">
      <w:pPr>
        <w:spacing w:line="360" w:lineRule="auto"/>
        <w:ind w:left="0" w:hanging="2"/>
      </w:pPr>
      <w:r>
        <w:t xml:space="preserve">        Ο Διευθυντής του ΕΠΑΛ                                                  Ο Διευθυντής του ΓΕΛ</w:t>
      </w:r>
    </w:p>
    <w:p w:rsidR="00511685" w:rsidRDefault="00511685" w:rsidP="008E1830">
      <w:pPr>
        <w:spacing w:line="360" w:lineRule="auto"/>
        <w:ind w:left="0" w:hanging="2"/>
      </w:pPr>
      <w:r>
        <w:t xml:space="preserve">        Απόστολος </w:t>
      </w:r>
      <w:proofErr w:type="spellStart"/>
      <w:r>
        <w:t>Βουρκούδης</w:t>
      </w:r>
      <w:proofErr w:type="spellEnd"/>
      <w:r>
        <w:t xml:space="preserve">                                                     Παρασκευάς Πετράς </w:t>
      </w:r>
    </w:p>
    <w:p w:rsidR="00511685" w:rsidRDefault="00511685" w:rsidP="008E1830">
      <w:pPr>
        <w:spacing w:line="360" w:lineRule="auto"/>
        <w:ind w:left="0" w:hanging="2"/>
        <w:jc w:val="both"/>
      </w:pPr>
    </w:p>
    <w:sectPr w:rsidR="00511685" w:rsidSect="0051483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661"/>
    <w:multiLevelType w:val="multilevel"/>
    <w:tmpl w:val="6F1C201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0"/>
    <w:rsid w:val="00066F05"/>
    <w:rsid w:val="000D34CF"/>
    <w:rsid w:val="00176C03"/>
    <w:rsid w:val="002E37D5"/>
    <w:rsid w:val="003065A6"/>
    <w:rsid w:val="00346D09"/>
    <w:rsid w:val="00511685"/>
    <w:rsid w:val="00511A04"/>
    <w:rsid w:val="00514830"/>
    <w:rsid w:val="0063576E"/>
    <w:rsid w:val="007A4ACC"/>
    <w:rsid w:val="008E1830"/>
    <w:rsid w:val="00963E5D"/>
    <w:rsid w:val="00A41C7D"/>
    <w:rsid w:val="00B8153E"/>
    <w:rsid w:val="00CA7F78"/>
    <w:rsid w:val="00D91895"/>
    <w:rsid w:val="00D94EA2"/>
    <w:rsid w:val="00E25B2F"/>
    <w:rsid w:val="00EE4F50"/>
    <w:rsid w:val="00F51FB8"/>
    <w:rsid w:val="00FE6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358914-4250-4A43-86B7-DA209FF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3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link w:val="1Char"/>
    <w:uiPriority w:val="99"/>
    <w:qFormat/>
    <w:rsid w:val="00514830"/>
    <w:pPr>
      <w:keepNext/>
      <w:keepLines/>
      <w:spacing w:before="480" w:after="120"/>
    </w:pPr>
    <w:rPr>
      <w:b/>
      <w:sz w:val="48"/>
      <w:szCs w:val="48"/>
    </w:rPr>
  </w:style>
  <w:style w:type="paragraph" w:styleId="2">
    <w:name w:val="heading 2"/>
    <w:basedOn w:val="a"/>
    <w:next w:val="a"/>
    <w:link w:val="2Char"/>
    <w:uiPriority w:val="99"/>
    <w:qFormat/>
    <w:rsid w:val="00514830"/>
    <w:pPr>
      <w:keepNext/>
      <w:keepLines/>
      <w:spacing w:before="360" w:after="80"/>
      <w:outlineLvl w:val="1"/>
    </w:pPr>
    <w:rPr>
      <w:b/>
      <w:sz w:val="36"/>
      <w:szCs w:val="36"/>
    </w:rPr>
  </w:style>
  <w:style w:type="paragraph" w:styleId="3">
    <w:name w:val="heading 3"/>
    <w:basedOn w:val="a"/>
    <w:next w:val="a"/>
    <w:link w:val="3Char"/>
    <w:uiPriority w:val="99"/>
    <w:qFormat/>
    <w:rsid w:val="00514830"/>
    <w:pPr>
      <w:keepNext/>
      <w:keepLines/>
      <w:spacing w:before="280" w:after="80"/>
      <w:outlineLvl w:val="2"/>
    </w:pPr>
    <w:rPr>
      <w:b/>
      <w:sz w:val="28"/>
      <w:szCs w:val="28"/>
    </w:rPr>
  </w:style>
  <w:style w:type="paragraph" w:styleId="4">
    <w:name w:val="heading 4"/>
    <w:basedOn w:val="a"/>
    <w:next w:val="a"/>
    <w:link w:val="4Char"/>
    <w:uiPriority w:val="99"/>
    <w:qFormat/>
    <w:rsid w:val="00514830"/>
    <w:pPr>
      <w:keepNext/>
      <w:keepLines/>
      <w:spacing w:before="240" w:after="40"/>
      <w:outlineLvl w:val="3"/>
    </w:pPr>
    <w:rPr>
      <w:b/>
    </w:rPr>
  </w:style>
  <w:style w:type="paragraph" w:styleId="5">
    <w:name w:val="heading 5"/>
    <w:basedOn w:val="a"/>
    <w:next w:val="a"/>
    <w:link w:val="5Char"/>
    <w:uiPriority w:val="99"/>
    <w:qFormat/>
    <w:rsid w:val="00514830"/>
    <w:pPr>
      <w:keepNext/>
      <w:keepLines/>
      <w:spacing w:before="220" w:after="40"/>
      <w:outlineLvl w:val="4"/>
    </w:pPr>
    <w:rPr>
      <w:b/>
      <w:sz w:val="22"/>
      <w:szCs w:val="22"/>
    </w:rPr>
  </w:style>
  <w:style w:type="paragraph" w:styleId="6">
    <w:name w:val="heading 6"/>
    <w:basedOn w:val="a"/>
    <w:next w:val="a"/>
    <w:link w:val="6Char"/>
    <w:uiPriority w:val="99"/>
    <w:qFormat/>
    <w:rsid w:val="005148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3097"/>
    <w:rPr>
      <w:rFonts w:asciiTheme="majorHAnsi" w:eastAsiaTheme="majorEastAsia" w:hAnsiTheme="majorHAnsi" w:cstheme="majorBidi"/>
      <w:b/>
      <w:bCs/>
      <w:kern w:val="32"/>
      <w:position w:val="-1"/>
      <w:sz w:val="32"/>
      <w:szCs w:val="32"/>
    </w:rPr>
  </w:style>
  <w:style w:type="character" w:customStyle="1" w:styleId="2Char">
    <w:name w:val="Επικεφαλίδα 2 Char"/>
    <w:basedOn w:val="a0"/>
    <w:link w:val="2"/>
    <w:uiPriority w:val="9"/>
    <w:semiHidden/>
    <w:rsid w:val="00C03097"/>
    <w:rPr>
      <w:rFonts w:asciiTheme="majorHAnsi" w:eastAsiaTheme="majorEastAsia" w:hAnsiTheme="majorHAnsi" w:cstheme="majorBidi"/>
      <w:b/>
      <w:bCs/>
      <w:i/>
      <w:iCs/>
      <w:position w:val="-1"/>
      <w:sz w:val="28"/>
      <w:szCs w:val="28"/>
    </w:rPr>
  </w:style>
  <w:style w:type="character" w:customStyle="1" w:styleId="3Char">
    <w:name w:val="Επικεφαλίδα 3 Char"/>
    <w:basedOn w:val="a0"/>
    <w:link w:val="3"/>
    <w:uiPriority w:val="9"/>
    <w:semiHidden/>
    <w:rsid w:val="00C03097"/>
    <w:rPr>
      <w:rFonts w:asciiTheme="majorHAnsi" w:eastAsiaTheme="majorEastAsia" w:hAnsiTheme="majorHAnsi" w:cstheme="majorBidi"/>
      <w:b/>
      <w:bCs/>
      <w:position w:val="-1"/>
      <w:sz w:val="26"/>
      <w:szCs w:val="26"/>
    </w:rPr>
  </w:style>
  <w:style w:type="character" w:customStyle="1" w:styleId="4Char">
    <w:name w:val="Επικεφαλίδα 4 Char"/>
    <w:basedOn w:val="a0"/>
    <w:link w:val="4"/>
    <w:uiPriority w:val="9"/>
    <w:semiHidden/>
    <w:rsid w:val="00C03097"/>
    <w:rPr>
      <w:rFonts w:asciiTheme="minorHAnsi" w:eastAsiaTheme="minorEastAsia" w:hAnsiTheme="minorHAnsi" w:cstheme="minorBidi"/>
      <w:b/>
      <w:bCs/>
      <w:position w:val="-1"/>
      <w:sz w:val="28"/>
      <w:szCs w:val="28"/>
    </w:rPr>
  </w:style>
  <w:style w:type="character" w:customStyle="1" w:styleId="5Char">
    <w:name w:val="Επικεφαλίδα 5 Char"/>
    <w:basedOn w:val="a0"/>
    <w:link w:val="5"/>
    <w:uiPriority w:val="9"/>
    <w:semiHidden/>
    <w:rsid w:val="00C03097"/>
    <w:rPr>
      <w:rFonts w:asciiTheme="minorHAnsi" w:eastAsiaTheme="minorEastAsia" w:hAnsiTheme="minorHAnsi" w:cstheme="minorBidi"/>
      <w:b/>
      <w:bCs/>
      <w:i/>
      <w:iCs/>
      <w:position w:val="-1"/>
      <w:sz w:val="26"/>
      <w:szCs w:val="26"/>
    </w:rPr>
  </w:style>
  <w:style w:type="character" w:customStyle="1" w:styleId="6Char">
    <w:name w:val="Επικεφαλίδα 6 Char"/>
    <w:basedOn w:val="a0"/>
    <w:link w:val="6"/>
    <w:uiPriority w:val="9"/>
    <w:semiHidden/>
    <w:rsid w:val="00C03097"/>
    <w:rPr>
      <w:rFonts w:asciiTheme="minorHAnsi" w:eastAsiaTheme="minorEastAsia" w:hAnsiTheme="minorHAnsi" w:cstheme="minorBidi"/>
      <w:b/>
      <w:bCs/>
      <w:position w:val="-1"/>
    </w:rPr>
  </w:style>
  <w:style w:type="paragraph" w:styleId="a3">
    <w:name w:val="Title"/>
    <w:basedOn w:val="a"/>
    <w:next w:val="a"/>
    <w:link w:val="Char"/>
    <w:uiPriority w:val="99"/>
    <w:qFormat/>
    <w:rsid w:val="00514830"/>
    <w:pPr>
      <w:keepNext/>
      <w:keepLines/>
      <w:spacing w:before="480" w:after="120"/>
    </w:pPr>
    <w:rPr>
      <w:b/>
      <w:sz w:val="72"/>
      <w:szCs w:val="72"/>
    </w:rPr>
  </w:style>
  <w:style w:type="character" w:customStyle="1" w:styleId="Char">
    <w:name w:val="Τίτλος Char"/>
    <w:basedOn w:val="a0"/>
    <w:link w:val="a3"/>
    <w:uiPriority w:val="10"/>
    <w:rsid w:val="00C03097"/>
    <w:rPr>
      <w:rFonts w:asciiTheme="majorHAnsi" w:eastAsiaTheme="majorEastAsia" w:hAnsiTheme="majorHAnsi" w:cstheme="majorBidi"/>
      <w:b/>
      <w:bCs/>
      <w:kern w:val="28"/>
      <w:position w:val="-1"/>
      <w:sz w:val="32"/>
      <w:szCs w:val="32"/>
    </w:rPr>
  </w:style>
  <w:style w:type="paragraph" w:styleId="a4">
    <w:name w:val="Document Map"/>
    <w:basedOn w:val="a"/>
    <w:link w:val="Char0"/>
    <w:uiPriority w:val="99"/>
    <w:rsid w:val="00514830"/>
    <w:pPr>
      <w:shd w:val="clear" w:color="auto" w:fill="000080"/>
    </w:pPr>
    <w:rPr>
      <w:rFonts w:ascii="Tahoma" w:hAnsi="Tahoma" w:cs="Tahoma"/>
      <w:sz w:val="20"/>
      <w:szCs w:val="20"/>
    </w:rPr>
  </w:style>
  <w:style w:type="character" w:customStyle="1" w:styleId="Char0">
    <w:name w:val="Χάρτης εγγράφου Char"/>
    <w:basedOn w:val="a0"/>
    <w:link w:val="a4"/>
    <w:uiPriority w:val="99"/>
    <w:semiHidden/>
    <w:rsid w:val="00C03097"/>
    <w:rPr>
      <w:position w:val="-1"/>
      <w:sz w:val="0"/>
      <w:szCs w:val="0"/>
    </w:rPr>
  </w:style>
  <w:style w:type="paragraph" w:customStyle="1" w:styleId="TableParagraph">
    <w:name w:val="Table Paragraph"/>
    <w:basedOn w:val="a"/>
    <w:uiPriority w:val="99"/>
    <w:rsid w:val="00514830"/>
    <w:pPr>
      <w:widowControl w:val="0"/>
      <w:autoSpaceDE w:val="0"/>
      <w:autoSpaceDN w:val="0"/>
      <w:adjustRightInd w:val="0"/>
    </w:pPr>
  </w:style>
  <w:style w:type="character" w:customStyle="1" w:styleId="fontstyle01">
    <w:name w:val="fontstyle01"/>
    <w:uiPriority w:val="99"/>
    <w:rsid w:val="00514830"/>
    <w:rPr>
      <w:rFonts w:ascii="Calibri" w:hAnsi="Calibri"/>
      <w:color w:val="00000A"/>
      <w:w w:val="100"/>
      <w:sz w:val="22"/>
      <w:effect w:val="none"/>
      <w:vertAlign w:val="baseline"/>
      <w:em w:val="none"/>
    </w:rPr>
  </w:style>
  <w:style w:type="character" w:customStyle="1" w:styleId="markedcontent">
    <w:name w:val="markedcontent"/>
    <w:uiPriority w:val="99"/>
    <w:rsid w:val="00514830"/>
    <w:rPr>
      <w:w w:val="100"/>
      <w:effect w:val="none"/>
      <w:vertAlign w:val="baseline"/>
      <w:em w:val="none"/>
    </w:rPr>
  </w:style>
  <w:style w:type="paragraph" w:styleId="a5">
    <w:name w:val="Subtitle"/>
    <w:basedOn w:val="a"/>
    <w:next w:val="a"/>
    <w:link w:val="Char1"/>
    <w:uiPriority w:val="99"/>
    <w:qFormat/>
    <w:rsid w:val="00514830"/>
    <w:pPr>
      <w:keepNext/>
      <w:keepLines/>
      <w:spacing w:before="360" w:after="80"/>
    </w:pPr>
    <w:rPr>
      <w:rFonts w:ascii="Georgia" w:hAnsi="Georgia" w:cs="Georgia"/>
      <w:i/>
      <w:color w:val="666666"/>
      <w:sz w:val="48"/>
      <w:szCs w:val="48"/>
    </w:rPr>
  </w:style>
  <w:style w:type="character" w:customStyle="1" w:styleId="Char1">
    <w:name w:val="Υπότιτλος Char"/>
    <w:basedOn w:val="a0"/>
    <w:link w:val="a5"/>
    <w:uiPriority w:val="11"/>
    <w:rsid w:val="00C03097"/>
    <w:rPr>
      <w:rFonts w:asciiTheme="majorHAnsi" w:eastAsiaTheme="majorEastAsia" w:hAnsiTheme="majorHAnsi" w:cstheme="majorBidi"/>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3080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ΑΜΕΡΙΚΑΝΙΚΗ ΓΕΩΡΓΙΚΗ ΣΧΟΛΗ</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ΑΜΕΡΙΚΑΝΙΚΗ ΓΕΩΡΓΙΚΗ ΣΧΟΛΗ</dc:title>
  <dc:subject/>
  <dc:creator>user</dc:creator>
  <cp:keywords/>
  <dc:description/>
  <cp:lastModifiedBy>pdimou</cp:lastModifiedBy>
  <cp:revision>2</cp:revision>
  <dcterms:created xsi:type="dcterms:W3CDTF">2022-04-06T12:17:00Z</dcterms:created>
  <dcterms:modified xsi:type="dcterms:W3CDTF">2022-04-06T12:17:00Z</dcterms:modified>
</cp:coreProperties>
</file>